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3A" w:rsidRDefault="006B493A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sz w:val="24"/>
          <w:szCs w:val="24"/>
          <w:lang w:eastAsia="es-AR"/>
        </w:rPr>
      </w:pPr>
      <w:bookmarkStart w:id="0" w:name="_GoBack"/>
      <w:bookmarkEnd w:id="0"/>
    </w:p>
    <w:p w:rsidR="00D549D8" w:rsidRDefault="007C63E7" w:rsidP="005E1590">
      <w:pPr>
        <w:pStyle w:val="Ttulo"/>
      </w:pPr>
      <w:r>
        <w:t>Pr</w:t>
      </w:r>
      <w:r w:rsidR="005E1590">
        <w:t>ograma de Examen</w:t>
      </w:r>
    </w:p>
    <w:p w:rsidR="005E1590" w:rsidRDefault="005E1590" w:rsidP="005E1590">
      <w:pPr>
        <w:pStyle w:val="Ttulo1"/>
        <w:keepLines w:val="0"/>
        <w:tabs>
          <w:tab w:val="num" w:pos="870"/>
        </w:tabs>
        <w:spacing w:before="0"/>
        <w:ind w:left="870" w:hanging="510"/>
      </w:pPr>
      <w:r w:rsidRPr="00E87E0C">
        <w:t>Contenidos</w:t>
      </w:r>
      <w:r w:rsidR="00D53846">
        <w:t xml:space="preserve">  </w:t>
      </w:r>
    </w:p>
    <w:p w:rsidR="00D53846" w:rsidRDefault="00D53846" w:rsidP="005E1590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  <w:ind w:left="1260" w:hanging="360"/>
      </w:pPr>
    </w:p>
    <w:p w:rsidR="005E1590" w:rsidRPr="00E87E0C" w:rsidRDefault="005E1590" w:rsidP="005E1590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  <w:ind w:left="1260" w:hanging="360"/>
      </w:pPr>
      <w:r w:rsidRPr="00E87E0C">
        <w:t>Unidad 1</w:t>
      </w:r>
    </w:p>
    <w:p w:rsidR="007C63E7" w:rsidRPr="008500FF" w:rsidRDefault="007C63E7" w:rsidP="007C63E7">
      <w:pPr>
        <w:widowControl w:val="0"/>
        <w:tabs>
          <w:tab w:val="left" w:pos="2064"/>
        </w:tabs>
        <w:autoSpaceDE w:val="0"/>
        <w:autoSpaceDN w:val="0"/>
        <w:adjustRightInd w:val="0"/>
        <w:spacing w:before="8" w:line="252" w:lineRule="exact"/>
        <w:ind w:left="900" w:right="-24"/>
        <w:jc w:val="both"/>
        <w:rPr>
          <w:rFonts w:ascii="Arial" w:hAnsi="Arial" w:cs="Arial"/>
          <w:sz w:val="20"/>
        </w:rPr>
      </w:pPr>
      <w:smartTag w:uri="urn:schemas-microsoft-com:office:smarttags" w:element="PersonName">
        <w:smartTagPr>
          <w:attr w:name="ProductID" w:val="la Organizaci￳n"/>
        </w:smartTagPr>
        <w:r w:rsidRPr="008500FF">
          <w:rPr>
            <w:rFonts w:ascii="Arial" w:hAnsi="Arial" w:cs="Arial"/>
            <w:sz w:val="20"/>
          </w:rPr>
          <w:t>La Organización</w:t>
        </w:r>
      </w:smartTag>
      <w:r w:rsidRPr="008500FF">
        <w:rPr>
          <w:rFonts w:ascii="Arial" w:hAnsi="Arial" w:cs="Arial"/>
          <w:sz w:val="20"/>
        </w:rPr>
        <w:t>: Concepto. Características. Clasificación</w:t>
      </w:r>
      <w:r>
        <w:rPr>
          <w:rFonts w:ascii="Arial" w:hAnsi="Arial" w:cs="Arial"/>
          <w:sz w:val="20"/>
        </w:rPr>
        <w:t xml:space="preserve"> </w:t>
      </w:r>
      <w:r w:rsidRPr="008500FF">
        <w:rPr>
          <w:rFonts w:ascii="Arial" w:hAnsi="Arial" w:cs="Arial"/>
          <w:sz w:val="20"/>
        </w:rPr>
        <w:t xml:space="preserve">Objetivos de las organizaciones. Subsistema Social, Técnico y Administrativo. </w:t>
      </w:r>
    </w:p>
    <w:p w:rsidR="007C63E7" w:rsidRDefault="007C63E7" w:rsidP="005E1590">
      <w:pPr>
        <w:widowControl w:val="0"/>
        <w:tabs>
          <w:tab w:val="left" w:pos="2064"/>
        </w:tabs>
        <w:autoSpaceDE w:val="0"/>
        <w:autoSpaceDN w:val="0"/>
        <w:adjustRightInd w:val="0"/>
        <w:spacing w:before="8" w:line="252" w:lineRule="exact"/>
        <w:ind w:left="900" w:right="-24"/>
        <w:rPr>
          <w:bCs/>
        </w:rPr>
      </w:pPr>
    </w:p>
    <w:p w:rsidR="005E1590" w:rsidRDefault="005E1590" w:rsidP="005E1590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  <w:ind w:left="1260" w:hanging="360"/>
      </w:pPr>
      <w:r w:rsidRPr="00E87E0C">
        <w:t>Unidad 2</w:t>
      </w:r>
    </w:p>
    <w:p w:rsidR="007C63E7" w:rsidRPr="00174CAE" w:rsidRDefault="007C63E7" w:rsidP="007C63E7">
      <w:pPr>
        <w:rPr>
          <w:rFonts w:ascii="Arial" w:hAnsi="Arial" w:cs="Arial"/>
          <w:lang w:val="es-ES"/>
        </w:rPr>
      </w:pPr>
      <w:r>
        <w:rPr>
          <w:rFonts w:ascii="Times New Roman" w:hAnsi="Times New Roman"/>
          <w:lang w:val="es-ES"/>
        </w:rPr>
        <w:t xml:space="preserve">               </w:t>
      </w:r>
      <w:r w:rsidR="00174CAE">
        <w:rPr>
          <w:rFonts w:ascii="Times New Roman" w:hAnsi="Times New Roman"/>
          <w:lang w:val="es-ES"/>
        </w:rPr>
        <w:t xml:space="preserve"> </w:t>
      </w:r>
      <w:r w:rsidRPr="00174CAE">
        <w:rPr>
          <w:rFonts w:ascii="Arial" w:hAnsi="Arial" w:cs="Arial"/>
          <w:lang w:val="es-ES"/>
        </w:rPr>
        <w:t xml:space="preserve">El entorno de una organización: Concepto. Componentes: </w:t>
      </w:r>
    </w:p>
    <w:p w:rsidR="007C63E7" w:rsidRPr="00174CAE" w:rsidRDefault="007C63E7" w:rsidP="007C63E7">
      <w:pPr>
        <w:rPr>
          <w:rFonts w:ascii="Arial" w:hAnsi="Arial" w:cs="Arial"/>
          <w:lang w:val="es-ES"/>
        </w:rPr>
      </w:pPr>
      <w:r w:rsidRPr="00174CAE">
        <w:rPr>
          <w:rFonts w:ascii="Arial" w:hAnsi="Arial" w:cs="Arial"/>
          <w:lang w:val="es-ES"/>
        </w:rPr>
        <w:t xml:space="preserve">              </w:t>
      </w:r>
      <w:r w:rsidR="00174CAE" w:rsidRPr="00174CAE">
        <w:rPr>
          <w:rFonts w:ascii="Arial" w:hAnsi="Arial" w:cs="Arial"/>
          <w:lang w:val="es-ES"/>
        </w:rPr>
        <w:t xml:space="preserve"> </w:t>
      </w:r>
      <w:r w:rsidRPr="00174CAE">
        <w:rPr>
          <w:rFonts w:ascii="Arial" w:hAnsi="Arial" w:cs="Arial"/>
          <w:lang w:val="es-ES"/>
        </w:rPr>
        <w:t>El Sector Económico, Los clientes, Los competidores, Los Proveedores, Los              …</w:t>
      </w:r>
      <w:r w:rsidR="00174CAE" w:rsidRPr="00174CAE">
        <w:rPr>
          <w:rFonts w:ascii="Arial" w:hAnsi="Arial" w:cs="Arial"/>
          <w:lang w:val="es-ES"/>
        </w:rPr>
        <w:t xml:space="preserve">           </w:t>
      </w:r>
      <w:r w:rsidRPr="00174CAE">
        <w:rPr>
          <w:rFonts w:ascii="Arial" w:hAnsi="Arial" w:cs="Arial"/>
          <w:lang w:val="es-ES"/>
        </w:rPr>
        <w:t>Sindicatos, El Sistema Financiero. Factores Políticos,</w:t>
      </w:r>
      <w:r w:rsidR="00174CAE">
        <w:rPr>
          <w:rFonts w:ascii="Arial" w:hAnsi="Arial" w:cs="Arial"/>
          <w:lang w:val="es-ES"/>
        </w:rPr>
        <w:t xml:space="preserve"> E</w:t>
      </w:r>
      <w:r w:rsidRPr="00174CAE">
        <w:rPr>
          <w:rFonts w:ascii="Arial" w:hAnsi="Arial" w:cs="Arial"/>
          <w:lang w:val="es-ES"/>
        </w:rPr>
        <w:t xml:space="preserve">conómicos y </w:t>
      </w:r>
      <w:r w:rsidR="00174CAE">
        <w:rPr>
          <w:rFonts w:ascii="Arial" w:hAnsi="Arial" w:cs="Arial"/>
          <w:lang w:val="es-ES"/>
        </w:rPr>
        <w:t>S</w:t>
      </w:r>
      <w:r w:rsidRPr="00174CAE">
        <w:rPr>
          <w:rFonts w:ascii="Arial" w:hAnsi="Arial" w:cs="Arial"/>
          <w:lang w:val="es-ES"/>
        </w:rPr>
        <w:t xml:space="preserve">ociales, </w:t>
      </w:r>
    </w:p>
    <w:p w:rsidR="007C63E7" w:rsidRPr="00174CAE" w:rsidRDefault="007C63E7" w:rsidP="007C63E7">
      <w:pPr>
        <w:rPr>
          <w:rFonts w:ascii="Arial" w:hAnsi="Arial" w:cs="Arial"/>
          <w:lang w:val="es-ES"/>
        </w:rPr>
      </w:pPr>
      <w:r w:rsidRPr="00174CAE">
        <w:rPr>
          <w:rFonts w:ascii="Arial" w:hAnsi="Arial" w:cs="Arial"/>
          <w:lang w:val="es-ES"/>
        </w:rPr>
        <w:t>…</w:t>
      </w:r>
      <w:r w:rsidR="00174CAE" w:rsidRPr="00174CAE">
        <w:rPr>
          <w:rFonts w:ascii="Arial" w:hAnsi="Arial" w:cs="Arial"/>
          <w:lang w:val="es-ES"/>
        </w:rPr>
        <w:t xml:space="preserve">           F</w:t>
      </w:r>
      <w:r w:rsidRPr="00174CAE">
        <w:rPr>
          <w:rFonts w:ascii="Arial" w:hAnsi="Arial" w:cs="Arial"/>
          <w:lang w:val="es-ES"/>
        </w:rPr>
        <w:t>actores culturales, La tecnología.</w:t>
      </w:r>
    </w:p>
    <w:p w:rsidR="005E1590" w:rsidRDefault="005E1590" w:rsidP="005E1590">
      <w:pPr>
        <w:widowControl w:val="0"/>
        <w:tabs>
          <w:tab w:val="left" w:pos="2064"/>
        </w:tabs>
        <w:autoSpaceDE w:val="0"/>
        <w:autoSpaceDN w:val="0"/>
        <w:adjustRightInd w:val="0"/>
        <w:spacing w:before="4"/>
        <w:ind w:left="900" w:right="83"/>
        <w:rPr>
          <w:bCs/>
        </w:rPr>
      </w:pPr>
    </w:p>
    <w:p w:rsidR="005E1590" w:rsidRPr="00E87E0C" w:rsidRDefault="005E1590" w:rsidP="00D53846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  <w:ind w:left="1260" w:hanging="360"/>
      </w:pPr>
      <w:r w:rsidRPr="00E87E0C">
        <w:t xml:space="preserve">Unidad </w:t>
      </w:r>
      <w:r>
        <w:t>3</w:t>
      </w:r>
    </w:p>
    <w:p w:rsidR="00174CAE" w:rsidRPr="00174CAE" w:rsidRDefault="00174CAE" w:rsidP="00174CAE">
      <w:pPr>
        <w:jc w:val="both"/>
        <w:rPr>
          <w:rFonts w:ascii="Arial" w:hAnsi="Arial" w:cs="Arial"/>
          <w:lang w:val="es-ES"/>
        </w:rPr>
      </w:pPr>
      <w:r>
        <w:rPr>
          <w:rFonts w:ascii="Times New Roman" w:hAnsi="Times New Roman"/>
          <w:lang w:val="es-ES"/>
        </w:rPr>
        <w:t xml:space="preserve">              </w:t>
      </w:r>
      <w:r w:rsidRPr="00174CAE">
        <w:rPr>
          <w:rFonts w:ascii="Arial" w:hAnsi="Arial" w:cs="Arial"/>
          <w:lang w:val="es-ES"/>
        </w:rPr>
        <w:t xml:space="preserve">Principios de </w:t>
      </w:r>
      <w:smartTag w:uri="urn:schemas-microsoft-com:office:smarttags" w:element="PersonName">
        <w:smartTagPr>
          <w:attr w:name="ProductID" w:val="la Administraci￳n"/>
        </w:smartTagPr>
        <w:r w:rsidRPr="00174CAE">
          <w:rPr>
            <w:rFonts w:ascii="Arial" w:hAnsi="Arial" w:cs="Arial"/>
            <w:lang w:val="es-ES"/>
          </w:rPr>
          <w:t>la Administración</w:t>
        </w:r>
      </w:smartTag>
      <w:r w:rsidRPr="00174CAE">
        <w:rPr>
          <w:rFonts w:ascii="Arial" w:hAnsi="Arial" w:cs="Arial"/>
          <w:lang w:val="es-ES"/>
        </w:rPr>
        <w:t xml:space="preserve">: La Organización Formal: autoridad, </w:t>
      </w:r>
      <w:r>
        <w:rPr>
          <w:rFonts w:ascii="Arial" w:hAnsi="Arial" w:cs="Arial"/>
          <w:lang w:val="es-ES"/>
        </w:rPr>
        <w:t xml:space="preserve">.                                                .          </w:t>
      </w:r>
      <w:r w:rsidR="00090DDA">
        <w:rPr>
          <w:rFonts w:ascii="Arial" w:hAnsi="Arial" w:cs="Arial"/>
          <w:lang w:val="es-ES"/>
        </w:rPr>
        <w:t xml:space="preserve">   </w:t>
      </w:r>
      <w:r w:rsidRPr="00174CAE">
        <w:rPr>
          <w:rFonts w:ascii="Arial" w:hAnsi="Arial" w:cs="Arial"/>
          <w:lang w:val="es-ES"/>
        </w:rPr>
        <w:t>delegación,  responsabilidad, división del trabajo, la unidad de mando, control.</w:t>
      </w:r>
    </w:p>
    <w:p w:rsidR="00174CAE" w:rsidRPr="00174CAE" w:rsidRDefault="00174CAE" w:rsidP="00174CAE">
      <w:pPr>
        <w:jc w:val="both"/>
        <w:rPr>
          <w:rFonts w:ascii="Arial" w:hAnsi="Arial" w:cs="Arial"/>
          <w:lang w:val="es-ES"/>
        </w:rPr>
      </w:pPr>
      <w:r w:rsidRPr="00174CAE">
        <w:rPr>
          <w:rFonts w:ascii="Arial" w:hAnsi="Arial" w:cs="Arial"/>
          <w:lang w:val="es-ES"/>
        </w:rPr>
        <w:t xml:space="preserve">             .Procesos Administrativos: Planeamiento, Gestión y Control</w:t>
      </w:r>
    </w:p>
    <w:p w:rsidR="005E1590" w:rsidRPr="00174CAE" w:rsidRDefault="005E1590" w:rsidP="005E1590">
      <w:pPr>
        <w:widowControl w:val="0"/>
        <w:tabs>
          <w:tab w:val="left" w:pos="2064"/>
        </w:tabs>
        <w:autoSpaceDE w:val="0"/>
        <w:autoSpaceDN w:val="0"/>
        <w:adjustRightInd w:val="0"/>
        <w:spacing w:before="8" w:line="252" w:lineRule="exact"/>
        <w:ind w:left="900" w:right="-24"/>
        <w:rPr>
          <w:rFonts w:ascii="Arial" w:hAnsi="Arial" w:cs="Arial"/>
          <w:bCs/>
        </w:rPr>
      </w:pPr>
    </w:p>
    <w:p w:rsidR="005E1590" w:rsidRPr="00E87E0C" w:rsidRDefault="005E1590" w:rsidP="00D53846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  <w:ind w:left="1260" w:hanging="360"/>
      </w:pPr>
      <w:r w:rsidRPr="00E87E0C">
        <w:t xml:space="preserve">Unidad </w:t>
      </w:r>
      <w:r>
        <w:t>4</w:t>
      </w:r>
    </w:p>
    <w:p w:rsidR="00D53846" w:rsidRPr="00174CAE" w:rsidRDefault="00174CAE" w:rsidP="00D53846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  <w:ind w:left="1260" w:hanging="360"/>
        <w:rPr>
          <w:rFonts w:ascii="Arial" w:hAnsi="Arial" w:cs="Arial"/>
          <w:b w:val="0"/>
          <w:color w:val="auto"/>
        </w:rPr>
      </w:pPr>
      <w:r w:rsidRPr="00174CAE">
        <w:rPr>
          <w:rFonts w:ascii="Arial" w:hAnsi="Arial" w:cs="Arial"/>
          <w:b w:val="0"/>
          <w:color w:val="auto"/>
          <w:sz w:val="24"/>
          <w:szCs w:val="24"/>
          <w:lang w:val="es-ES"/>
        </w:rPr>
        <w:t>La planificación</w:t>
      </w:r>
    </w:p>
    <w:p w:rsidR="005E1590" w:rsidRDefault="005E1590" w:rsidP="005E1590">
      <w:pPr>
        <w:widowControl w:val="0"/>
        <w:tabs>
          <w:tab w:val="left" w:pos="2064"/>
        </w:tabs>
        <w:autoSpaceDE w:val="0"/>
        <w:autoSpaceDN w:val="0"/>
        <w:adjustRightInd w:val="0"/>
        <w:spacing w:before="8" w:line="252" w:lineRule="exact"/>
        <w:ind w:left="900" w:right="-24"/>
      </w:pPr>
    </w:p>
    <w:p w:rsidR="005A5822" w:rsidRPr="009715F8" w:rsidRDefault="005A5822" w:rsidP="005A5822">
      <w:pPr>
        <w:pStyle w:val="Ttulo1"/>
        <w:keepLines w:val="0"/>
        <w:tabs>
          <w:tab w:val="num" w:pos="870"/>
        </w:tabs>
        <w:spacing w:before="0"/>
        <w:ind w:left="867" w:hanging="510"/>
      </w:pPr>
      <w:bookmarkStart w:id="1" w:name="_Toc167520287"/>
      <w:r w:rsidRPr="009715F8">
        <w:t>Criterios de suficiencia:</w:t>
      </w:r>
    </w:p>
    <w:p w:rsidR="005A5822" w:rsidRDefault="005A5822" w:rsidP="005A5822">
      <w:pPr>
        <w:pStyle w:val="Listaconvietas"/>
      </w:pPr>
    </w:p>
    <w:p w:rsidR="005A5822" w:rsidRPr="00090DDA" w:rsidRDefault="00090DDA" w:rsidP="005A5822">
      <w:pPr>
        <w:rPr>
          <w:sz w:val="24"/>
          <w:lang w:val="es-ES"/>
        </w:rPr>
      </w:pPr>
      <w:r>
        <w:rPr>
          <w:b/>
          <w:sz w:val="24"/>
          <w:lang w:val="es-ES"/>
        </w:rPr>
        <w:t xml:space="preserve">        </w:t>
      </w:r>
      <w:r w:rsidRPr="00090DDA">
        <w:rPr>
          <w:sz w:val="24"/>
          <w:lang w:val="es-ES"/>
        </w:rPr>
        <w:t>El alumno deberá mostrar conocimiento de los temas vistos a nivel conceptual y saber interpretar situaciones de la realidad aplicando esos conocimientos expresados</w:t>
      </w:r>
    </w:p>
    <w:p w:rsidR="00090DDA" w:rsidRPr="00090DDA" w:rsidRDefault="00090DDA" w:rsidP="005A5822">
      <w:pPr>
        <w:rPr>
          <w:sz w:val="24"/>
          <w:lang w:val="es-ES"/>
        </w:rPr>
      </w:pPr>
    </w:p>
    <w:p w:rsidR="00090DDA" w:rsidRDefault="00090DDA" w:rsidP="005A5822">
      <w:pPr>
        <w:rPr>
          <w:b/>
          <w:sz w:val="24"/>
          <w:lang w:val="es-ES"/>
        </w:rPr>
      </w:pPr>
    </w:p>
    <w:p w:rsidR="00090DDA" w:rsidRPr="00D53846" w:rsidRDefault="00090DDA" w:rsidP="005A5822">
      <w:pPr>
        <w:rPr>
          <w:b/>
          <w:sz w:val="24"/>
          <w:lang w:val="es-ES"/>
        </w:rPr>
      </w:pPr>
    </w:p>
    <w:p w:rsidR="005E1590" w:rsidRDefault="005E1590" w:rsidP="005E1590">
      <w:pPr>
        <w:pStyle w:val="Ttulo1"/>
        <w:keepLines w:val="0"/>
        <w:tabs>
          <w:tab w:val="num" w:pos="870"/>
        </w:tabs>
        <w:spacing w:before="0"/>
        <w:ind w:left="870" w:hanging="510"/>
      </w:pPr>
      <w:r>
        <w:t>Bibliografía:</w:t>
      </w:r>
      <w:bookmarkEnd w:id="1"/>
      <w:r>
        <w:rPr>
          <w:i/>
        </w:rPr>
        <w:t xml:space="preserve"> </w:t>
      </w:r>
      <w:r>
        <w:t xml:space="preserve"> </w:t>
      </w:r>
    </w:p>
    <w:p w:rsidR="00090DDA" w:rsidRPr="0068710E" w:rsidRDefault="00090DDA" w:rsidP="00090DDA">
      <w:pPr>
        <w:rPr>
          <w:rFonts w:ascii="Arial" w:hAnsi="Arial" w:cs="Arial"/>
          <w:sz w:val="20"/>
          <w:szCs w:val="20"/>
          <w:lang w:val="es-ES"/>
        </w:rPr>
      </w:pPr>
      <w:r w:rsidRPr="0068710E">
        <w:rPr>
          <w:rFonts w:ascii="Arial" w:hAnsi="Arial" w:cs="Arial"/>
          <w:sz w:val="20"/>
          <w:szCs w:val="20"/>
          <w:lang w:val="es-ES"/>
        </w:rPr>
        <w:t>Gestión de las Organizaciones: Chibli Chamaj</w:t>
      </w:r>
    </w:p>
    <w:p w:rsidR="00D53846" w:rsidRPr="0068710E" w:rsidRDefault="00090DDA" w:rsidP="00090DDA">
      <w:pPr>
        <w:pStyle w:val="Listaconvietas"/>
        <w:rPr>
          <w:rFonts w:ascii="Arial" w:hAnsi="Arial" w:cs="Arial"/>
        </w:rPr>
      </w:pPr>
      <w:r w:rsidRPr="0068710E">
        <w:rPr>
          <w:rFonts w:ascii="Arial" w:hAnsi="Arial" w:cs="Arial"/>
        </w:rPr>
        <w:t xml:space="preserve">Principios de administración0. </w:t>
      </w:r>
      <w:r w:rsidR="0068710E" w:rsidRPr="0068710E">
        <w:rPr>
          <w:rFonts w:ascii="Arial" w:hAnsi="Arial" w:cs="Arial"/>
        </w:rPr>
        <w:t>Héctor</w:t>
      </w:r>
      <w:r w:rsidRPr="0068710E">
        <w:rPr>
          <w:rFonts w:ascii="Arial" w:hAnsi="Arial" w:cs="Arial"/>
        </w:rPr>
        <w:t xml:space="preserve"> Felipe </w:t>
      </w:r>
      <w:r w:rsidR="0068710E" w:rsidRPr="0068710E">
        <w:rPr>
          <w:rFonts w:ascii="Arial" w:hAnsi="Arial" w:cs="Arial"/>
        </w:rPr>
        <w:t>Álvarez</w:t>
      </w:r>
    </w:p>
    <w:p w:rsidR="005E1590" w:rsidRPr="0068710E" w:rsidRDefault="0068710E" w:rsidP="005E1590">
      <w:pPr>
        <w:pStyle w:val="Listaconvietas"/>
        <w:rPr>
          <w:rFonts w:ascii="Arial" w:hAnsi="Arial" w:cs="Arial"/>
        </w:rPr>
      </w:pPr>
      <w:r w:rsidRPr="0068710E">
        <w:rPr>
          <w:rFonts w:ascii="Arial" w:hAnsi="Arial" w:cs="Arial"/>
        </w:rPr>
        <w:t>Apuntes de clases indefectiblemente</w:t>
      </w:r>
    </w:p>
    <w:p w:rsidR="005A5822" w:rsidRDefault="005A5822" w:rsidP="005E1590">
      <w:pPr>
        <w:pStyle w:val="Listaconvietas"/>
      </w:pPr>
    </w:p>
    <w:p w:rsidR="005A5822" w:rsidRDefault="005A5822" w:rsidP="005E1590">
      <w:pPr>
        <w:pStyle w:val="Listaconvietas"/>
      </w:pPr>
    </w:p>
    <w:p w:rsidR="009F2C87" w:rsidRDefault="00090DDA" w:rsidP="005E1590">
      <w:pPr>
        <w:pStyle w:val="Listaconvietas"/>
      </w:pPr>
      <w:r>
        <w:t xml:space="preserve">Villa Carlos Paz, </w:t>
      </w:r>
      <w:r w:rsidR="00FF7504">
        <w:fldChar w:fldCharType="begin"/>
      </w:r>
      <w:r w:rsidR="00FF7504">
        <w:instrText xml:space="preserve"> DATE  \@ "dd' de 'MMMM' de 'yyyy"  \* MERGEFORMAT </w:instrText>
      </w:r>
      <w:r w:rsidR="00FF7504">
        <w:fldChar w:fldCharType="separate"/>
      </w:r>
      <w:r w:rsidR="00FF7504">
        <w:rPr>
          <w:noProof/>
        </w:rPr>
        <w:t>01 de diciembre de 2017</w:t>
      </w:r>
      <w:r w:rsidR="00FF7504">
        <w:rPr>
          <w:noProof/>
        </w:rPr>
        <w:fldChar w:fldCharType="end"/>
      </w:r>
      <w:r w:rsidR="009F2C87">
        <w:tab/>
      </w:r>
      <w:r w:rsidR="009F2C87">
        <w:tab/>
      </w:r>
      <w:r w:rsidR="009F2C87">
        <w:tab/>
      </w:r>
      <w:r w:rsidR="005A639A">
        <w:t xml:space="preserve">                           </w:t>
      </w:r>
      <w:r w:rsidR="009F2C87">
        <w:tab/>
      </w:r>
    </w:p>
    <w:sectPr w:rsidR="009F2C87" w:rsidSect="00E715EA">
      <w:headerReference w:type="default" r:id="rId9"/>
      <w:pgSz w:w="11907" w:h="16840" w:code="9"/>
      <w:pgMar w:top="1418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427" w:rsidRDefault="00C20427" w:rsidP="00470726">
      <w:r>
        <w:separator/>
      </w:r>
    </w:p>
  </w:endnote>
  <w:endnote w:type="continuationSeparator" w:id="0">
    <w:p w:rsidR="00C20427" w:rsidRDefault="00C20427" w:rsidP="0047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427" w:rsidRDefault="00C20427" w:rsidP="00470726">
      <w:r>
        <w:separator/>
      </w:r>
    </w:p>
  </w:footnote>
  <w:footnote w:type="continuationSeparator" w:id="0">
    <w:p w:rsidR="00C20427" w:rsidRDefault="00C20427" w:rsidP="00470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60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Look w:val="04A0" w:firstRow="1" w:lastRow="0" w:firstColumn="1" w:lastColumn="0" w:noHBand="0" w:noVBand="1"/>
    </w:tblPr>
    <w:tblGrid>
      <w:gridCol w:w="1101"/>
      <w:gridCol w:w="9531"/>
    </w:tblGrid>
    <w:tr w:rsidR="005E1590" w:rsidRPr="00E715EA" w:rsidTr="00E715EA">
      <w:tc>
        <w:tcPr>
          <w:tcW w:w="1101" w:type="dxa"/>
          <w:vMerge w:val="restart"/>
          <w:tcBorders>
            <w:top w:val="single" w:sz="4" w:space="0" w:color="000000" w:themeColor="text1"/>
            <w:bottom w:val="nil"/>
            <w:right w:val="single" w:sz="4" w:space="0" w:color="000000" w:themeColor="text1"/>
          </w:tcBorders>
          <w:vAlign w:val="center"/>
        </w:tcPr>
        <w:p w:rsidR="005E1590" w:rsidRPr="00E715EA" w:rsidRDefault="00C13B76">
          <w:pPr>
            <w:pStyle w:val="Encabezado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s-ES" w:eastAsia="es-ES"/>
            </w:rPr>
            <w:drawing>
              <wp:inline distT="0" distB="0" distL="0" distR="0">
                <wp:extent cx="495300" cy="600075"/>
                <wp:effectExtent l="19050" t="0" r="0" b="0"/>
                <wp:docPr id="1" name="0 Imagen" descr="logonocturn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nocturn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5E1590" w:rsidRPr="00E715EA" w:rsidRDefault="005E1590" w:rsidP="008C1A70">
          <w:pPr>
            <w:pStyle w:val="Encabezado"/>
            <w:spacing w:before="120"/>
            <w:rPr>
              <w:rFonts w:ascii="Arial" w:eastAsiaTheme="minorHAnsi" w:hAnsi="Arial" w:cs="Arial"/>
              <w:b/>
              <w:sz w:val="20"/>
              <w:szCs w:val="20"/>
            </w:rPr>
          </w:pPr>
          <w:r w:rsidRPr="00E715EA">
            <w:rPr>
              <w:rFonts w:ascii="Arial" w:eastAsiaTheme="minorHAnsi" w:hAnsi="Arial" w:cs="Arial"/>
              <w:b/>
              <w:sz w:val="20"/>
              <w:szCs w:val="20"/>
            </w:rPr>
            <w:t xml:space="preserve">Escuela Nocturna – Instituto de Enseñanza Secundaria y Superior </w:t>
          </w:r>
          <w:r w:rsidR="004758D6" w:rsidRPr="00E715EA">
            <w:rPr>
              <w:rFonts w:ascii="Arial" w:eastAsiaTheme="minorHAnsi" w:hAnsi="Arial" w:cs="Arial"/>
              <w:b/>
              <w:sz w:val="20"/>
              <w:szCs w:val="20"/>
            </w:rPr>
            <w:t xml:space="preserve">  </w:t>
          </w:r>
          <w:r w:rsidR="004758D6" w:rsidRPr="00E715EA">
            <w:rPr>
              <w:rFonts w:asciiTheme="minorHAnsi" w:eastAsiaTheme="minorHAnsi" w:hAnsiTheme="minorHAnsi" w:cstheme="minorBidi"/>
              <w:b/>
              <w:sz w:val="36"/>
              <w:szCs w:val="36"/>
            </w:rPr>
            <w:t>Ciclo Lectivo 201</w:t>
          </w:r>
          <w:r w:rsidR="008C1A70">
            <w:rPr>
              <w:rFonts w:asciiTheme="minorHAnsi" w:eastAsiaTheme="minorHAnsi" w:hAnsiTheme="minorHAnsi" w:cstheme="minorBidi"/>
              <w:b/>
              <w:sz w:val="36"/>
              <w:szCs w:val="36"/>
            </w:rPr>
            <w:t>7</w:t>
          </w:r>
        </w:p>
      </w:tc>
    </w:tr>
    <w:tr w:rsidR="005E1590" w:rsidRPr="00E715EA" w:rsidTr="00E715EA">
      <w:trPr>
        <w:trHeight w:val="270"/>
      </w:trPr>
      <w:tc>
        <w:tcPr>
          <w:tcW w:w="1101" w:type="dxa"/>
          <w:vMerge/>
          <w:tcBorders>
            <w:top w:val="nil"/>
            <w:bottom w:val="nil"/>
            <w:right w:val="single" w:sz="4" w:space="0" w:color="000000" w:themeColor="text1"/>
          </w:tcBorders>
          <w:vAlign w:val="center"/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4758D6" w:rsidRPr="00E715EA" w:rsidRDefault="00FF7504" w:rsidP="00E715EA">
          <w:pPr>
            <w:pStyle w:val="Encabezado"/>
            <w:spacing w:before="120"/>
            <w:rPr>
              <w:rFonts w:asciiTheme="minorHAnsi" w:eastAsiaTheme="minorHAnsi" w:hAnsiTheme="minorHAnsi" w:cstheme="minorBidi"/>
              <w:b/>
              <w:sz w:val="36"/>
              <w:szCs w:val="36"/>
            </w:rPr>
          </w:pPr>
          <w:r>
            <w:rPr>
              <w:rFonts w:asciiTheme="minorHAnsi" w:eastAsiaTheme="minorHAnsi" w:hAnsiTheme="minorHAnsi" w:cstheme="minorBidi"/>
              <w:b/>
              <w:noProof/>
              <w:sz w:val="36"/>
              <w:szCs w:val="36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4156710</wp:posOffset>
                    </wp:positionH>
                    <wp:positionV relativeFrom="paragraph">
                      <wp:posOffset>20320</wp:posOffset>
                    </wp:positionV>
                    <wp:extent cx="1749425" cy="690245"/>
                    <wp:effectExtent l="3810" t="1270" r="0" b="3810"/>
                    <wp:wrapNone/>
                    <wp:docPr id="4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49425" cy="690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219" w:rsidRDefault="0021597E" w:rsidP="009F6219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  <w:t>4to Año</w:t>
                                </w:r>
                              </w:p>
                              <w:p w:rsidR="009F6219" w:rsidRPr="009F6219" w:rsidRDefault="0021597E" w:rsidP="009F6219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  <w:t>C.O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327.3pt;margin-top:1.6pt;width:137.75pt;height:5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" stroked="f">
                    <v:textbox inset="0,0,0,0">
                      <w:txbxContent>
                        <w:p w:rsidR="009F6219" w:rsidRDefault="0021597E" w:rsidP="009F6219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  <w:t>4to Año</w:t>
                          </w:r>
                        </w:p>
                        <w:p w:rsidR="009F6219" w:rsidRPr="009F6219" w:rsidRDefault="0021597E" w:rsidP="009F6219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  <w:t>C.O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inorHAnsi" w:eastAsiaTheme="minorHAnsi" w:hAnsiTheme="minorHAnsi" w:cstheme="minorBidi"/>
              <w:b/>
              <w:noProof/>
              <w:sz w:val="36"/>
              <w:szCs w:val="36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-65405</wp:posOffset>
                    </wp:positionH>
                    <wp:positionV relativeFrom="paragraph">
                      <wp:posOffset>25400</wp:posOffset>
                    </wp:positionV>
                    <wp:extent cx="4239260" cy="374650"/>
                    <wp:effectExtent l="1270" t="0" r="0" b="0"/>
                    <wp:wrapNone/>
                    <wp:docPr id="3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39260" cy="374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58D6" w:rsidRPr="009F6219" w:rsidRDefault="0021597E" w:rsidP="009F6219">
                                <w:pPr>
                                  <w:rPr>
                                    <w:b/>
                                    <w:sz w:val="36"/>
                                    <w:szCs w:val="36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  <w:szCs w:val="36"/>
                                    <w:lang w:val="es-ES"/>
                                  </w:rPr>
                                  <w:t xml:space="preserve">Administracion I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4" o:spid="_x0000_s1027" type="#_x0000_t202" style="position:absolute;margin-left:-5.15pt;margin-top:2pt;width:333.8pt;height: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wQhQIAABY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" stroked="f">
                    <v:textbox>
                      <w:txbxContent>
                        <w:p w:rsidR="004758D6" w:rsidRPr="009F6219" w:rsidRDefault="0021597E" w:rsidP="009F6219">
                          <w:pPr>
                            <w:rPr>
                              <w:b/>
                              <w:sz w:val="36"/>
                              <w:szCs w:val="36"/>
                              <w:lang w:val="es-ES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  <w:lang w:val="es-ES"/>
                            </w:rPr>
                            <w:t xml:space="preserve">Administracion I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758D6" w:rsidRPr="00E715EA">
            <w:rPr>
              <w:rFonts w:asciiTheme="minorHAnsi" w:eastAsiaTheme="minorHAnsi" w:hAnsiTheme="minorHAnsi" w:cstheme="minorBidi"/>
              <w:b/>
              <w:sz w:val="36"/>
              <w:szCs w:val="36"/>
            </w:rPr>
            <w:t xml:space="preserve">                             </w:t>
          </w:r>
          <w:r w:rsidR="005E1590" w:rsidRPr="00E715EA">
            <w:rPr>
              <w:rFonts w:asciiTheme="minorHAnsi" w:eastAsiaTheme="minorHAnsi" w:hAnsiTheme="minorHAnsi" w:cstheme="minorBidi"/>
              <w:b/>
              <w:sz w:val="36"/>
              <w:szCs w:val="36"/>
            </w:rPr>
            <w:t xml:space="preserve"> </w:t>
          </w:r>
          <w:r w:rsidR="004758D6" w:rsidRPr="00E715EA">
            <w:rPr>
              <w:rFonts w:asciiTheme="minorHAnsi" w:eastAsiaTheme="minorHAnsi" w:hAnsiTheme="minorHAnsi" w:cstheme="minorBidi"/>
              <w:b/>
              <w:sz w:val="36"/>
              <w:szCs w:val="36"/>
            </w:rPr>
            <w:t xml:space="preserve">                          </w:t>
          </w:r>
        </w:p>
      </w:tc>
    </w:tr>
    <w:tr w:rsidR="005E1590" w:rsidRPr="00E715EA" w:rsidTr="00E715EA">
      <w:trPr>
        <w:trHeight w:val="270"/>
      </w:trPr>
      <w:tc>
        <w:tcPr>
          <w:tcW w:w="1101" w:type="dxa"/>
          <w:vMerge/>
          <w:tcBorders>
            <w:top w:val="nil"/>
            <w:bottom w:val="nil"/>
            <w:right w:val="single" w:sz="4" w:space="0" w:color="000000" w:themeColor="text1"/>
          </w:tcBorders>
          <w:vAlign w:val="center"/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5E1590" w:rsidRPr="00E715EA" w:rsidRDefault="00FF7504" w:rsidP="008C1A70">
          <w:pPr>
            <w:pStyle w:val="Encabezado"/>
            <w:spacing w:before="120"/>
            <w:rPr>
              <w:rFonts w:asciiTheme="minorHAnsi" w:eastAsiaTheme="minorHAnsi" w:hAnsiTheme="minorHAnsi" w:cstheme="minorBidi"/>
              <w:lang w:val="pt-BR"/>
            </w:rPr>
          </w:pPr>
          <w:r>
            <w:rPr>
              <w:rFonts w:asciiTheme="minorHAnsi" w:eastAsiaTheme="minorHAnsi" w:hAnsiTheme="minorHAnsi" w:cstheme="minorBidi"/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752475</wp:posOffset>
                    </wp:positionH>
                    <wp:positionV relativeFrom="paragraph">
                      <wp:posOffset>59690</wp:posOffset>
                    </wp:positionV>
                    <wp:extent cx="2470150" cy="244475"/>
                    <wp:effectExtent l="0" t="2540" r="0" b="635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70150" cy="244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58D6" w:rsidRDefault="00765472" w:rsidP="004758D6">
                                <w:r>
                                  <w:t>Giménez Rubén Horacio</w:t>
                                </w:r>
                                <w:r w:rsidR="004758D6">
                                  <w:t xml:space="preserve"> </w:t>
                                </w:r>
                              </w:p>
                              <w:p w:rsidR="004758D6" w:rsidRPr="004758D6" w:rsidRDefault="004758D6" w:rsidP="004758D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8" type="#_x0000_t202" style="position:absolute;margin-left:59.25pt;margin-top:4.7pt;width:194.5pt;height:1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" stroked="f">
                    <v:textbox>
                      <w:txbxContent>
                        <w:p w:rsidR="004758D6" w:rsidRDefault="00765472" w:rsidP="004758D6">
                          <w:r>
                            <w:t>Giménez Rubén Horacio</w:t>
                          </w:r>
                          <w:r w:rsidR="004758D6">
                            <w:t xml:space="preserve"> </w:t>
                          </w:r>
                        </w:p>
                        <w:p w:rsidR="004758D6" w:rsidRPr="004758D6" w:rsidRDefault="004758D6" w:rsidP="004758D6"/>
                      </w:txbxContent>
                    </v:textbox>
                  </v:shape>
                </w:pict>
              </mc:Fallback>
            </mc:AlternateContent>
          </w:r>
          <w:r w:rsidR="005E1590" w:rsidRPr="00E715EA">
            <w:rPr>
              <w:rFonts w:asciiTheme="minorHAnsi" w:eastAsiaTheme="minorHAnsi" w:hAnsiTheme="minorHAnsi" w:cstheme="minorBidi"/>
              <w:lang w:val="pt-BR"/>
            </w:rPr>
            <w:t>Profesor</w:t>
          </w:r>
          <w:r w:rsidR="004758D6" w:rsidRPr="00E715EA">
            <w:rPr>
              <w:rFonts w:asciiTheme="minorHAnsi" w:eastAsiaTheme="minorHAnsi" w:hAnsiTheme="minorHAnsi" w:cstheme="minorBidi"/>
              <w:lang w:val="pt-BR"/>
            </w:rPr>
            <w:t>:</w:t>
          </w:r>
          <w:r w:rsidR="00620812" w:rsidRPr="00E715EA">
            <w:rPr>
              <w:rFonts w:asciiTheme="minorHAnsi" w:eastAsiaTheme="minorHAnsi" w:hAnsiTheme="minorHAnsi" w:cstheme="minorBidi"/>
              <w:lang w:val="pt-BR"/>
            </w:rPr>
            <w:fldChar w:fldCharType="begin"/>
          </w:r>
          <w:r w:rsidR="009F6219" w:rsidRPr="00E715EA">
            <w:rPr>
              <w:rFonts w:asciiTheme="minorHAnsi" w:eastAsiaTheme="minorHAnsi" w:hAnsiTheme="minorHAnsi" w:cstheme="minorBidi"/>
              <w:lang w:val="pt-BR"/>
            </w:rPr>
            <w:instrText xml:space="preserve"> AUTOTEXTLIST  \* Caps  \* MERGEFORMAT </w:instrText>
          </w:r>
          <w:r w:rsidR="00620812" w:rsidRPr="00E715EA">
            <w:rPr>
              <w:rFonts w:asciiTheme="minorHAnsi" w:eastAsiaTheme="minorHAnsi" w:hAnsiTheme="minorHAnsi" w:cstheme="minorBidi"/>
              <w:lang w:val="pt-BR"/>
            </w:rPr>
            <w:fldChar w:fldCharType="end"/>
          </w:r>
        </w:p>
      </w:tc>
    </w:tr>
    <w:tr w:rsidR="005E1590" w:rsidRPr="00E715EA" w:rsidTr="00E715EA">
      <w:trPr>
        <w:trHeight w:val="270"/>
      </w:trPr>
      <w:tc>
        <w:tcPr>
          <w:tcW w:w="1101" w:type="dxa"/>
          <w:vMerge/>
          <w:tcBorders>
            <w:top w:val="nil"/>
            <w:bottom w:val="single" w:sz="4" w:space="0" w:color="000000" w:themeColor="text1"/>
            <w:right w:val="single" w:sz="4" w:space="0" w:color="000000" w:themeColor="text1"/>
          </w:tcBorders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  <w:lang w:val="pt-BR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  <w:lang w:val="pt-BR"/>
            </w:rPr>
          </w:pPr>
        </w:p>
      </w:tc>
    </w:tr>
  </w:tbl>
  <w:p w:rsidR="00470726" w:rsidRPr="005E1590" w:rsidRDefault="00470726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4655"/>
    <w:multiLevelType w:val="hybridMultilevel"/>
    <w:tmpl w:val="1CB2226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F351E5"/>
    <w:multiLevelType w:val="hybridMultilevel"/>
    <w:tmpl w:val="1F74F50E"/>
    <w:lvl w:ilvl="0" w:tplc="B694F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95847"/>
    <w:multiLevelType w:val="hybridMultilevel"/>
    <w:tmpl w:val="A720E018"/>
    <w:lvl w:ilvl="0" w:tplc="B694F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01679"/>
    <w:multiLevelType w:val="singleLevel"/>
    <w:tmpl w:val="0F465B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98"/>
    <w:rsid w:val="00016B21"/>
    <w:rsid w:val="000175C6"/>
    <w:rsid w:val="00072846"/>
    <w:rsid w:val="00090DDA"/>
    <w:rsid w:val="000E1B5D"/>
    <w:rsid w:val="00174563"/>
    <w:rsid w:val="00174CAE"/>
    <w:rsid w:val="0021597E"/>
    <w:rsid w:val="00255592"/>
    <w:rsid w:val="003040F5"/>
    <w:rsid w:val="00306E7C"/>
    <w:rsid w:val="00310E98"/>
    <w:rsid w:val="00351C57"/>
    <w:rsid w:val="00375BD8"/>
    <w:rsid w:val="003D335A"/>
    <w:rsid w:val="003E3E08"/>
    <w:rsid w:val="003E7853"/>
    <w:rsid w:val="00436FF1"/>
    <w:rsid w:val="00470726"/>
    <w:rsid w:val="004758D6"/>
    <w:rsid w:val="00497A37"/>
    <w:rsid w:val="005A5822"/>
    <w:rsid w:val="005A639A"/>
    <w:rsid w:val="005E1590"/>
    <w:rsid w:val="00610098"/>
    <w:rsid w:val="00620812"/>
    <w:rsid w:val="0068710E"/>
    <w:rsid w:val="006B493A"/>
    <w:rsid w:val="00761B5E"/>
    <w:rsid w:val="00765472"/>
    <w:rsid w:val="007C63E7"/>
    <w:rsid w:val="007F67AD"/>
    <w:rsid w:val="00807CDE"/>
    <w:rsid w:val="0083175D"/>
    <w:rsid w:val="008500FF"/>
    <w:rsid w:val="008C1A70"/>
    <w:rsid w:val="0091656F"/>
    <w:rsid w:val="0093090D"/>
    <w:rsid w:val="009F2C87"/>
    <w:rsid w:val="009F5687"/>
    <w:rsid w:val="009F6219"/>
    <w:rsid w:val="00A33386"/>
    <w:rsid w:val="00A8016F"/>
    <w:rsid w:val="00AB3EDC"/>
    <w:rsid w:val="00B27FB2"/>
    <w:rsid w:val="00B4221A"/>
    <w:rsid w:val="00BC05A3"/>
    <w:rsid w:val="00BF2229"/>
    <w:rsid w:val="00C13B76"/>
    <w:rsid w:val="00C17DE9"/>
    <w:rsid w:val="00C20427"/>
    <w:rsid w:val="00D1739B"/>
    <w:rsid w:val="00D17C38"/>
    <w:rsid w:val="00D23485"/>
    <w:rsid w:val="00D43DE4"/>
    <w:rsid w:val="00D53846"/>
    <w:rsid w:val="00D549D8"/>
    <w:rsid w:val="00DB708F"/>
    <w:rsid w:val="00E715EA"/>
    <w:rsid w:val="00EA39E7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D8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E159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63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500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0726"/>
  </w:style>
  <w:style w:type="paragraph" w:styleId="Piedepgina">
    <w:name w:val="footer"/>
    <w:basedOn w:val="Normal"/>
    <w:link w:val="Piedepgina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726"/>
  </w:style>
  <w:style w:type="table" w:styleId="Tablaconcuadrcula">
    <w:name w:val="Table Grid"/>
    <w:basedOn w:val="Tablanormal"/>
    <w:uiPriority w:val="59"/>
    <w:rsid w:val="004707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07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7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E15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5E159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E15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aconvietas">
    <w:name w:val="List Bullet"/>
    <w:basedOn w:val="Normal"/>
    <w:autoRedefine/>
    <w:rsid w:val="005E1590"/>
    <w:pPr>
      <w:tabs>
        <w:tab w:val="left" w:pos="993"/>
        <w:tab w:val="left" w:pos="1276"/>
      </w:tabs>
    </w:pPr>
    <w:rPr>
      <w:rFonts w:ascii="Times New Roman" w:eastAsia="Times New Roman" w:hAnsi="Times New Roman"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758D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715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500F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7C6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D8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E159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63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500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0726"/>
  </w:style>
  <w:style w:type="paragraph" w:styleId="Piedepgina">
    <w:name w:val="footer"/>
    <w:basedOn w:val="Normal"/>
    <w:link w:val="Piedepgina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726"/>
  </w:style>
  <w:style w:type="table" w:styleId="Tablaconcuadrcula">
    <w:name w:val="Table Grid"/>
    <w:basedOn w:val="Tablanormal"/>
    <w:uiPriority w:val="59"/>
    <w:rsid w:val="004707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07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7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E15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5E159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E15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aconvietas">
    <w:name w:val="List Bullet"/>
    <w:basedOn w:val="Normal"/>
    <w:autoRedefine/>
    <w:rsid w:val="005E1590"/>
    <w:pPr>
      <w:tabs>
        <w:tab w:val="left" w:pos="993"/>
        <w:tab w:val="left" w:pos="1276"/>
      </w:tabs>
    </w:pPr>
    <w:rPr>
      <w:rFonts w:ascii="Times New Roman" w:eastAsia="Times New Roman" w:hAnsi="Times New Roman"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758D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715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500F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7C6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Mis%20documentos\Downloads\Plantilla%20de%20Planificaci&#243;n%20anual%20y%20programa%20de%20exam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C6994-6F72-4D4F-892C-8F4632E3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Planificación anual y programa de examen</Template>
  <TotalTime>0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Nocturna</cp:lastModifiedBy>
  <cp:revision>2</cp:revision>
  <cp:lastPrinted>2017-05-04T20:31:00Z</cp:lastPrinted>
  <dcterms:created xsi:type="dcterms:W3CDTF">2017-12-02T00:15:00Z</dcterms:created>
  <dcterms:modified xsi:type="dcterms:W3CDTF">2017-12-02T00:15:00Z</dcterms:modified>
</cp:coreProperties>
</file>